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A1E6" w14:textId="77777777" w:rsidR="005D0F00" w:rsidRPr="00532945" w:rsidRDefault="009E4CE3" w:rsidP="00226608">
      <w:pPr>
        <w:jc w:val="center"/>
        <w:rPr>
          <w:rFonts w:ascii="SassoonCRInfant" w:hAnsi="SassoonCRInfant" w:cs="Arial"/>
          <w:sz w:val="48"/>
          <w:szCs w:val="48"/>
        </w:rPr>
      </w:pPr>
      <w:r w:rsidRPr="00532945">
        <w:rPr>
          <w:rFonts w:ascii="SassoonCRInfant" w:hAnsi="SassoonCRInfant" w:cs="Arial"/>
          <w:sz w:val="48"/>
          <w:szCs w:val="48"/>
        </w:rPr>
        <w:t>Sir Alexander Fleming Primary School and Nursery</w:t>
      </w:r>
    </w:p>
    <w:p w14:paraId="5ED13E2E" w14:textId="1216213C" w:rsidR="00505285" w:rsidRPr="00532945" w:rsidRDefault="00440344" w:rsidP="00440344">
      <w:pPr>
        <w:jc w:val="center"/>
        <w:rPr>
          <w:rFonts w:ascii="SassoonCRInfant" w:hAnsi="SassoonCRInfant" w:cs="Arial"/>
          <w:sz w:val="48"/>
          <w:szCs w:val="48"/>
        </w:rPr>
      </w:pPr>
      <w:r w:rsidRPr="00532945">
        <w:rPr>
          <w:rFonts w:ascii="SassoonCRInfant" w:hAnsi="SassoonCRInfant"/>
          <w:noProof/>
        </w:rPr>
        <w:drawing>
          <wp:inline distT="0" distB="0" distL="0" distR="0" wp14:anchorId="2127AD1D" wp14:editId="6586D7C0">
            <wp:extent cx="1918855" cy="1918855"/>
            <wp:effectExtent l="0" t="0" r="571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365" cy="192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4AFF" w14:textId="3B14800E" w:rsidR="009E4CE3" w:rsidRPr="00532945" w:rsidRDefault="009B22C2" w:rsidP="00505285">
      <w:pPr>
        <w:jc w:val="center"/>
        <w:rPr>
          <w:rFonts w:ascii="SassoonCRInfant" w:hAnsi="SassoonCRInfant" w:cs="Arial"/>
          <w:b/>
          <w:bCs/>
          <w:sz w:val="80"/>
          <w:szCs w:val="80"/>
        </w:rPr>
      </w:pPr>
      <w:r w:rsidRPr="00532945">
        <w:rPr>
          <w:rFonts w:ascii="SassoonCRInfant" w:hAnsi="SassoonCRInfant" w:cs="Arial"/>
          <w:b/>
          <w:bCs/>
          <w:sz w:val="80"/>
          <w:szCs w:val="80"/>
        </w:rPr>
        <w:t>Nutrition</w:t>
      </w:r>
      <w:r w:rsidR="009E4CE3" w:rsidRPr="00532945">
        <w:rPr>
          <w:rFonts w:ascii="SassoonCRInfant" w:hAnsi="SassoonCRInfant" w:cs="Arial"/>
          <w:b/>
          <w:bCs/>
          <w:sz w:val="80"/>
          <w:szCs w:val="80"/>
        </w:rPr>
        <w:t xml:space="preserve"> Policy</w:t>
      </w:r>
    </w:p>
    <w:p w14:paraId="552EEBC1" w14:textId="1D9C14BA" w:rsidR="00440344" w:rsidRPr="00532945" w:rsidRDefault="00440344" w:rsidP="00505285">
      <w:pPr>
        <w:jc w:val="center"/>
        <w:rPr>
          <w:rFonts w:ascii="SassoonCRInfant" w:hAnsi="SassoonCRInfant" w:cs="Arial"/>
          <w:sz w:val="32"/>
          <w:szCs w:val="32"/>
        </w:rPr>
      </w:pPr>
      <w:r w:rsidRPr="00532945">
        <w:rPr>
          <w:rFonts w:ascii="SassoonCRInfant" w:hAnsi="SassoonCRInfant" w:cs="Arial"/>
          <w:sz w:val="32"/>
          <w:szCs w:val="32"/>
        </w:rPr>
        <w:t>Written September 2025</w:t>
      </w:r>
    </w:p>
    <w:p w14:paraId="040F3C5D" w14:textId="108384B6" w:rsidR="004E7138" w:rsidRPr="00532945" w:rsidRDefault="00440344" w:rsidP="00226608">
      <w:pPr>
        <w:jc w:val="center"/>
        <w:rPr>
          <w:rFonts w:ascii="SassoonCRInfant" w:hAnsi="SassoonCRInfant" w:cs="Arial"/>
          <w:sz w:val="24"/>
          <w:szCs w:val="24"/>
        </w:rPr>
      </w:pPr>
      <w:r w:rsidRPr="00532945">
        <w:rPr>
          <w:rFonts w:ascii="SassoonCRInfant" w:hAnsi="SassoonCRInfant" w:cs="Arial"/>
          <w:sz w:val="32"/>
          <w:szCs w:val="32"/>
        </w:rPr>
        <w:t xml:space="preserve">Review Date: </w:t>
      </w:r>
      <w:r w:rsidR="004E7138" w:rsidRPr="00532945">
        <w:rPr>
          <w:rFonts w:ascii="SassoonCRInfant" w:hAnsi="SassoonCRInfant" w:cs="Arial"/>
          <w:sz w:val="32"/>
          <w:szCs w:val="32"/>
        </w:rPr>
        <w:t>September 2026</w:t>
      </w:r>
    </w:p>
    <w:p w14:paraId="36307CC9" w14:textId="77777777" w:rsidR="00226608" w:rsidRPr="00532945" w:rsidRDefault="00226608" w:rsidP="00226608">
      <w:pPr>
        <w:jc w:val="center"/>
        <w:rPr>
          <w:rFonts w:ascii="SassoonCRInfant" w:hAnsi="SassoonCRInfant" w:cs="Arial"/>
          <w:sz w:val="24"/>
          <w:szCs w:val="24"/>
        </w:rPr>
      </w:pPr>
    </w:p>
    <w:p w14:paraId="19B70058" w14:textId="03C3D409" w:rsidR="004E7138" w:rsidRPr="00532945" w:rsidRDefault="00226608" w:rsidP="00505285">
      <w:pPr>
        <w:jc w:val="center"/>
        <w:rPr>
          <w:rFonts w:ascii="SassoonCRInfant" w:hAnsi="SassoonCRInfant" w:cs="Arial"/>
          <w:sz w:val="28"/>
          <w:szCs w:val="28"/>
        </w:rPr>
      </w:pPr>
      <w:r w:rsidRPr="00532945">
        <w:rPr>
          <w:rFonts w:ascii="SassoonCRInfant" w:hAnsi="SassoonCRInfant"/>
          <w:noProof/>
        </w:rPr>
        <w:drawing>
          <wp:anchor distT="0" distB="0" distL="114300" distR="114300" simplePos="0" relativeHeight="251658240" behindDoc="1" locked="0" layoutInCell="1" allowOverlap="1" wp14:anchorId="7E40AB70" wp14:editId="7F0E47D1">
            <wp:simplePos x="0" y="0"/>
            <wp:positionH relativeFrom="margin">
              <wp:posOffset>1461135</wp:posOffset>
            </wp:positionH>
            <wp:positionV relativeFrom="paragraph">
              <wp:posOffset>3216968</wp:posOffset>
            </wp:positionV>
            <wp:extent cx="3816580" cy="2147733"/>
            <wp:effectExtent l="0" t="0" r="0" b="5080"/>
            <wp:wrapTight wrapText="bothSides">
              <wp:wrapPolygon edited="0">
                <wp:start x="0" y="0"/>
                <wp:lineTo x="0" y="21459"/>
                <wp:lineTo x="21456" y="21459"/>
                <wp:lineTo x="21456" y="0"/>
                <wp:lineTo x="0" y="0"/>
              </wp:wrapPolygon>
            </wp:wrapTight>
            <wp:docPr id="3" name="Picture 1" descr="A diagram of different feel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diagram of different feel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580" cy="214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C43" w:rsidRPr="00532945">
        <w:rPr>
          <w:rFonts w:ascii="SassoonCRInfant" w:hAnsi="SassoonCRInfant"/>
          <w:sz w:val="28"/>
          <w:szCs w:val="28"/>
        </w:rPr>
        <w:t xml:space="preserve">At Sir Alexander Fleming Primary School and Nursery, our nutrition policy is deeply rooted in our core values of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Safe, Respect, Pride, Brave</w:t>
      </w:r>
      <w:r w:rsidR="00787C43" w:rsidRPr="00532945">
        <w:rPr>
          <w:rFonts w:ascii="SassoonCRInfant" w:hAnsi="SassoonCRInfant"/>
          <w:sz w:val="28"/>
          <w:szCs w:val="28"/>
        </w:rPr>
        <w:t xml:space="preserve">, and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Success</w:t>
      </w:r>
      <w:r w:rsidR="00787C43" w:rsidRPr="00532945">
        <w:rPr>
          <w:rFonts w:ascii="SassoonCRInfant" w:hAnsi="SassoonCRInfant"/>
          <w:sz w:val="28"/>
          <w:szCs w:val="28"/>
        </w:rPr>
        <w:t xml:space="preserve">. We ensure our children stay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safe</w:t>
      </w:r>
      <w:r w:rsidR="00787C43" w:rsidRPr="00532945">
        <w:rPr>
          <w:rFonts w:ascii="SassoonCRInfant" w:hAnsi="SassoonCRInfant"/>
          <w:sz w:val="28"/>
          <w:szCs w:val="28"/>
        </w:rPr>
        <w:t xml:space="preserve"> by providing nutritious meals that support physical and mental well-being and by teaching them to make sensible food choices both in school and in the wider community. Our approach fosters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respect</w:t>
      </w:r>
      <w:r w:rsidR="00787C43" w:rsidRPr="00532945">
        <w:rPr>
          <w:rFonts w:ascii="SassoonCRInfant" w:hAnsi="SassoonCRInfant"/>
          <w:sz w:val="28"/>
          <w:szCs w:val="28"/>
        </w:rPr>
        <w:t xml:space="preserve"> by encouraging social and cultural awareness through a diverse and inclusive menu, while also promoting self-respect through healthy eating habits. We instil a sense of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pride</w:t>
      </w:r>
      <w:r w:rsidR="00787C43" w:rsidRPr="00532945">
        <w:rPr>
          <w:rFonts w:ascii="SassoonCRInfant" w:hAnsi="SassoonCRInfant"/>
          <w:sz w:val="28"/>
          <w:szCs w:val="28"/>
        </w:rPr>
        <w:t xml:space="preserve"> in pupils by helping them understand how good nutrition contributes to personal growth, energy, and learning, empowering them to become their best selves. Our policy encourages children to be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brave</w:t>
      </w:r>
      <w:r w:rsidR="00787C43" w:rsidRPr="00532945">
        <w:rPr>
          <w:rFonts w:ascii="SassoonCRInfant" w:hAnsi="SassoonCRInfant"/>
          <w:sz w:val="28"/>
          <w:szCs w:val="28"/>
        </w:rPr>
        <w:t xml:space="preserve"> by trying new foods and embracing healthier options, building resilience and independence around their food choices. Ultimately, we support every child on their journey to </w:t>
      </w:r>
      <w:r w:rsidR="00787C43" w:rsidRPr="00532945">
        <w:rPr>
          <w:rStyle w:val="Strong"/>
          <w:rFonts w:ascii="SassoonCRInfant" w:hAnsi="SassoonCRInfant"/>
          <w:sz w:val="28"/>
          <w:szCs w:val="28"/>
        </w:rPr>
        <w:t>success</w:t>
      </w:r>
      <w:r w:rsidR="00787C43" w:rsidRPr="00532945">
        <w:rPr>
          <w:rFonts w:ascii="SassoonCRInfant" w:hAnsi="SassoonCRInfant"/>
          <w:sz w:val="28"/>
          <w:szCs w:val="28"/>
        </w:rPr>
        <w:t xml:space="preserve"> by fuelling them with the nourishment they need to achieve their full potential—because with the right support and effort, anything is achievable.</w:t>
      </w:r>
      <w:r w:rsidRPr="00532945">
        <w:rPr>
          <w:rFonts w:ascii="SassoonCRInfant" w:hAnsi="SassoonCRInfant"/>
          <w:noProof/>
        </w:rPr>
        <w:t xml:space="preserve"> </w:t>
      </w:r>
    </w:p>
    <w:p w14:paraId="212856ED" w14:textId="2BC3709C" w:rsidR="00505285" w:rsidRPr="00532945" w:rsidRDefault="00505285" w:rsidP="00505285">
      <w:pPr>
        <w:rPr>
          <w:rFonts w:ascii="SassoonCRInfant" w:hAnsi="SassoonCRInfant" w:cs="Arial"/>
          <w:sz w:val="24"/>
          <w:szCs w:val="24"/>
        </w:rPr>
      </w:pPr>
    </w:p>
    <w:p w14:paraId="3B034D88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4400B5EC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164B303F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0E416D9C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22960CA5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6AF603DD" w14:textId="77777777" w:rsidR="00226608" w:rsidRPr="00532945" w:rsidRDefault="00226608" w:rsidP="00505285">
      <w:pPr>
        <w:rPr>
          <w:rFonts w:ascii="SassoonCRInfant" w:hAnsi="SassoonCRInfant" w:cs="Arial"/>
          <w:sz w:val="24"/>
          <w:szCs w:val="24"/>
        </w:rPr>
      </w:pPr>
    </w:p>
    <w:p w14:paraId="1E963CF9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lastRenderedPageBreak/>
        <w:t>1. Policy Statement</w:t>
      </w:r>
    </w:p>
    <w:p w14:paraId="1B3CD36E" w14:textId="34F69852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At Sir Alexander Fleming Primary School and Nursery, we recognise the vital role nutrition plays in the physical health, emotional well-being, behaviour, concentration, and academic achievement of our children. In line with the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Department for Education's (DfE) updated nutrition guidance (September 2025)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and the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School Food Standards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, our school is committed to promoting a whole-school approach to healthy eating. This policy sets out our expectations for all food and drink provided to children and reinforces our school values of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Safe, Respect, Pride, Brave, and Success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in all aspects of school life.</w:t>
      </w:r>
    </w:p>
    <w:p w14:paraId="0787E0C8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2. Aims and Objectives</w:t>
      </w:r>
    </w:p>
    <w:p w14:paraId="02C70684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Our Nutrition Policy aims to:</w:t>
      </w:r>
    </w:p>
    <w:p w14:paraId="2851AFBA" w14:textId="77777777" w:rsidR="00A11594" w:rsidRPr="00A11594" w:rsidRDefault="00A11594" w:rsidP="00A115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Ensure that all food and drink provided at school is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healthy, balanced, and nutritious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in line with current DfE statutory guidance and regulations.</w:t>
      </w:r>
    </w:p>
    <w:p w14:paraId="60CF27C5" w14:textId="77777777" w:rsidR="00A11594" w:rsidRPr="00A11594" w:rsidRDefault="00A11594" w:rsidP="00A115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Promote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positive attitudes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towards food, nutrition, and a healthy lifestyle through the curriculum and school environment.</w:t>
      </w:r>
    </w:p>
    <w:p w14:paraId="0635A010" w14:textId="77777777" w:rsidR="00A11594" w:rsidRPr="00A11594" w:rsidRDefault="00A11594" w:rsidP="00A115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Provide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age-appropriate portion sizes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meeting the dietary needs of all children, including those with allergies or cultural requirements.</w:t>
      </w:r>
    </w:p>
    <w:p w14:paraId="524A4414" w14:textId="77777777" w:rsidR="00A11594" w:rsidRPr="00A11594" w:rsidRDefault="00A11594" w:rsidP="00A115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Support children in making informed, independent food choices for lifelong healthy habits.</w:t>
      </w:r>
    </w:p>
    <w:p w14:paraId="7638BA3A" w14:textId="71F440E1" w:rsidR="00A11594" w:rsidRPr="00A11594" w:rsidRDefault="00A11594" w:rsidP="00A115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Involve the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whole school community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—pupils, parents, staff, and catering providers—in promoting a healthy food culture.</w:t>
      </w:r>
    </w:p>
    <w:p w14:paraId="794D473E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3. Alignment with School Values</w:t>
      </w:r>
    </w:p>
    <w:p w14:paraId="24B2FF40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Our Nutrition Policy supports our school’s core values:</w:t>
      </w:r>
    </w:p>
    <w:p w14:paraId="01F6F91E" w14:textId="77777777" w:rsidR="00A11594" w:rsidRPr="00A11594" w:rsidRDefault="00A11594" w:rsidP="00A115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Safe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: We keep ourselves and others safe by offering nutritious meals that promote physical and emotional well-being. Children are taught to make safe, sensible food choices at school, online, and in the community.</w:t>
      </w:r>
    </w:p>
    <w:p w14:paraId="7ABFB695" w14:textId="77777777" w:rsidR="00A11594" w:rsidRPr="00A11594" w:rsidRDefault="00A11594" w:rsidP="00A115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Respect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: We respect diverse dietary needs and cultural practices, and we help children build self-respect by encouraging healthy eating habits.</w:t>
      </w:r>
    </w:p>
    <w:p w14:paraId="27CC654C" w14:textId="77777777" w:rsidR="00A11594" w:rsidRPr="00A11594" w:rsidRDefault="00A11594" w:rsidP="00A115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Pride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: We take pride in creating a positive food culture and celebrating achievements related to healthy choices and cooking skills.</w:t>
      </w:r>
    </w:p>
    <w:p w14:paraId="6756E60E" w14:textId="77777777" w:rsidR="00A11594" w:rsidRPr="00A11594" w:rsidRDefault="00A11594" w:rsidP="00A115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Brave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: We encourage children to be brave by trying new, healthy foods and building resilience through positive changes in eating habits.</w:t>
      </w:r>
    </w:p>
    <w:p w14:paraId="0F1F586A" w14:textId="7BCFC099" w:rsidR="00A11594" w:rsidRPr="00A11594" w:rsidRDefault="00A11594" w:rsidP="00A115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Success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: We support every child in achieving success by providing food that fuels learning, concentration, and emotional regulation.</w:t>
      </w:r>
    </w:p>
    <w:p w14:paraId="408FA523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4. Food and Drink Provision</w:t>
      </w:r>
    </w:p>
    <w:p w14:paraId="61BF0641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All food and drink provided in school, nursery, or during wraparound care complies with the latest DfE and School Food Standards:</w:t>
      </w:r>
    </w:p>
    <w:p w14:paraId="785FE3F2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3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4.1 Meals</w:t>
      </w:r>
    </w:p>
    <w:p w14:paraId="11B8B02E" w14:textId="77777777" w:rsidR="00A11594" w:rsidRPr="00A11594" w:rsidRDefault="00A11594" w:rsidP="00A115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Meals are freshly prepared and follow a balanced menu that includes:</w:t>
      </w:r>
    </w:p>
    <w:p w14:paraId="754B9286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Daily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vegetables and/or salad</w:t>
      </w:r>
    </w:p>
    <w:p w14:paraId="6F411943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A variety of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fruits and vegetables each week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(minimum 3 of each)</w:t>
      </w:r>
    </w:p>
    <w:p w14:paraId="2F72FF79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Wholegrain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starchy options (e.g. brown bread, pasta, rice)</w:t>
      </w:r>
    </w:p>
    <w:p w14:paraId="69BFA098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Protein-rich foods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(meat, fish, eggs, beans)</w:t>
      </w:r>
    </w:p>
    <w:p w14:paraId="7780C6AD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lastRenderedPageBreak/>
        <w:t>Milk and dairy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options</w:t>
      </w:r>
    </w:p>
    <w:p w14:paraId="2252C46C" w14:textId="77777777" w:rsidR="00A11594" w:rsidRPr="00A11594" w:rsidRDefault="00A11594" w:rsidP="00A1159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Vegetarian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options daily</w:t>
      </w:r>
    </w:p>
    <w:p w14:paraId="5C463A86" w14:textId="77777777" w:rsidR="00A11594" w:rsidRPr="00A11594" w:rsidRDefault="00A11594" w:rsidP="00A115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Deep-fried or pastry-based items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limited to twice a week.</w:t>
      </w:r>
    </w:p>
    <w:p w14:paraId="0D4017FA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3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4.2 Snacks and Breaks</w:t>
      </w:r>
    </w:p>
    <w:p w14:paraId="6EE47782" w14:textId="3C61B2BD" w:rsidR="00A11594" w:rsidRPr="00A11594" w:rsidRDefault="00A11594" w:rsidP="00A115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Healthy snacks (e.g. fruit, raw vegetables) are provided during breaks for Nursery and </w:t>
      </w:r>
      <w:r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>Reception children.</w:t>
      </w:r>
    </w:p>
    <w:p w14:paraId="4DC99E14" w14:textId="360E9630" w:rsidR="00A11594" w:rsidRPr="00A11594" w:rsidRDefault="00A11594" w:rsidP="00A115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Children in KS1 and KS2 are </w:t>
      </w:r>
      <w:r w:rsidR="00BE149F"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>encouraged to bring in a healthy snack for break time. Fresh fruit is provided by Tesco daily for all.</w:t>
      </w:r>
    </w:p>
    <w:p w14:paraId="4AC235D0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3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4.3 Drinks</w:t>
      </w:r>
    </w:p>
    <w:p w14:paraId="17975085" w14:textId="77777777" w:rsidR="00A11594" w:rsidRPr="00A11594" w:rsidRDefault="00A11594" w:rsidP="00A115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Water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is freely available throughout the day.</w:t>
      </w:r>
    </w:p>
    <w:p w14:paraId="22F8BDA2" w14:textId="77777777" w:rsidR="00A11594" w:rsidRPr="00A11594" w:rsidRDefault="00A11594" w:rsidP="00A115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Only water or milk is served at snack and meal times.</w:t>
      </w:r>
    </w:p>
    <w:p w14:paraId="13455EFD" w14:textId="521F03DE" w:rsidR="00A11594" w:rsidRPr="00A11594" w:rsidRDefault="00A11594" w:rsidP="00BE149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Fruit juices are limited to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150ml portions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and sugary drinks are not served.</w:t>
      </w:r>
    </w:p>
    <w:p w14:paraId="6759CC9A" w14:textId="77777777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5. Early Years Foundation Stage (Nursery)</w:t>
      </w:r>
    </w:p>
    <w:p w14:paraId="7B0B0EBA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In line with EYFS and DfE September 2025 guidance:</w:t>
      </w:r>
    </w:p>
    <w:p w14:paraId="7240ED27" w14:textId="4E5334FA" w:rsidR="00A11594" w:rsidRPr="00A11594" w:rsidRDefault="00A11594" w:rsidP="00A115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All meals for Nursery children are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balanced and age-appropriate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including the four required food groups:</w:t>
      </w:r>
    </w:p>
    <w:p w14:paraId="3FD6ED79" w14:textId="77777777" w:rsidR="00A11594" w:rsidRPr="00A11594" w:rsidRDefault="00A11594" w:rsidP="00A1159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Fruit and vegetables</w:t>
      </w:r>
    </w:p>
    <w:p w14:paraId="336121FC" w14:textId="77777777" w:rsidR="00A11594" w:rsidRPr="00A11594" w:rsidRDefault="00A11594" w:rsidP="00A1159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Starchy foods</w:t>
      </w:r>
    </w:p>
    <w:p w14:paraId="30619105" w14:textId="77777777" w:rsidR="00A11594" w:rsidRPr="00D6572A" w:rsidRDefault="00A11594" w:rsidP="00A1159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Protein sources</w:t>
      </w:r>
    </w:p>
    <w:p w14:paraId="2A0549CE" w14:textId="77777777" w:rsidR="00A11594" w:rsidRPr="00D6572A" w:rsidRDefault="00A11594" w:rsidP="00A1159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Milk and dairy</w:t>
      </w:r>
    </w:p>
    <w:p w14:paraId="50086E30" w14:textId="455CCAB9" w:rsidR="00A11594" w:rsidRPr="00D6572A" w:rsidRDefault="00A11594" w:rsidP="001925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>Food is prepared to suit the specific needs of younger children, including appropriate textures and portion sizes</w:t>
      </w:r>
      <w:r w:rsidR="00192516"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and follow appropriate safety measures such as the ways in which they are cut</w:t>
      </w:r>
    </w:p>
    <w:p w14:paraId="74EE477E" w14:textId="77777777" w:rsidR="00D6572A" w:rsidRPr="00D6572A" w:rsidRDefault="00D6572A" w:rsidP="00D6572A">
      <w:pPr>
        <w:pStyle w:val="NormalWeb"/>
        <w:rPr>
          <w:rFonts w:ascii="SassoonCRInfant" w:hAnsi="SassoonCRInfant"/>
        </w:rPr>
      </w:pPr>
      <w:r w:rsidRPr="00D6572A">
        <w:rPr>
          <w:rFonts w:ascii="SassoonCRInfant" w:hAnsi="SassoonCRInfant"/>
        </w:rPr>
        <w:t xml:space="preserve">6. </w:t>
      </w:r>
      <w:r w:rsidRPr="00D6572A">
        <w:rPr>
          <w:rFonts w:ascii="SassoonCRInfant" w:hAnsi="SassoonCRInfant"/>
        </w:rPr>
        <w:t xml:space="preserve">In line with the </w:t>
      </w:r>
      <w:r w:rsidRPr="00D6572A">
        <w:rPr>
          <w:rFonts w:ascii="SassoonCRInfant" w:hAnsi="SassoonCRInfant"/>
          <w:b/>
          <w:bCs/>
        </w:rPr>
        <w:t>Early Years Foundation Stage (EYFS) nutrition guidance</w:t>
      </w:r>
      <w:r w:rsidRPr="00D6572A">
        <w:rPr>
          <w:rFonts w:ascii="SassoonCRInfant" w:hAnsi="SassoonCRInfant"/>
        </w:rPr>
        <w:t xml:space="preserve"> and the latest </w:t>
      </w:r>
      <w:r w:rsidRPr="00D6572A">
        <w:rPr>
          <w:rFonts w:ascii="SassoonCRInfant" w:hAnsi="SassoonCRInfant"/>
          <w:b/>
          <w:bCs/>
        </w:rPr>
        <w:t>government safety advice</w:t>
      </w:r>
      <w:r w:rsidRPr="00D6572A">
        <w:rPr>
          <w:rFonts w:ascii="SassoonCRInfant" w:hAnsi="SassoonCRInfant"/>
        </w:rPr>
        <w:t>, we have clear procedures in place to minimise the risk of choking and to support safe eating habits.</w:t>
      </w:r>
    </w:p>
    <w:p w14:paraId="74399140" w14:textId="77777777" w:rsidR="00D6572A" w:rsidRPr="00D6572A" w:rsidRDefault="00D6572A" w:rsidP="00D6572A">
      <w:pPr>
        <w:spacing w:before="100" w:beforeAutospacing="1" w:after="100" w:afterAutospacing="1" w:line="240" w:lineRule="auto"/>
        <w:outlineLvl w:val="3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Key Safeguarding and Safety Measures:</w:t>
      </w:r>
    </w:p>
    <w:p w14:paraId="5F86346B" w14:textId="77777777" w:rsidR="00D6572A" w:rsidRPr="00D6572A" w:rsidRDefault="00D6572A" w:rsidP="00D657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Supervision</w:t>
      </w: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: All children, especially those in Nursery, Reception and Year 1, are supervised closely while eating. Staff remain alert and present at all times. A qualified </w:t>
      </w: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first aider</w:t>
      </w: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must be present in the room during meals and snack times.</w:t>
      </w:r>
    </w:p>
    <w:p w14:paraId="3A95C390" w14:textId="77777777" w:rsidR="00D6572A" w:rsidRPr="00D6572A" w:rsidRDefault="00D6572A" w:rsidP="00D657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Seated Eating</w:t>
      </w: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: Children must be </w:t>
      </w: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seated and calm</w:t>
      </w: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when eating. Walking, playing, or running with food is not permitted.</w:t>
      </w:r>
    </w:p>
    <w:p w14:paraId="1E7C4B39" w14:textId="77777777" w:rsidR="00D6572A" w:rsidRPr="00D6572A" w:rsidRDefault="00D6572A" w:rsidP="00D657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Safe Food Preparation</w:t>
      </w: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>: Foods that pose a choking risk are prepared according to government guidelines. This includes:</w:t>
      </w:r>
    </w:p>
    <w:p w14:paraId="215E905E" w14:textId="77777777" w:rsidR="00D6572A" w:rsidRPr="00D6572A" w:rsidRDefault="00D6572A" w:rsidP="00D6572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Cutting small round foods (such as grapes, cherry tomatoes and strawberries) </w:t>
      </w: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lengthways into quarters</w:t>
      </w:r>
    </w:p>
    <w:p w14:paraId="43D524A4" w14:textId="77777777" w:rsidR="00D6572A" w:rsidRPr="00D6572A" w:rsidRDefault="00D6572A" w:rsidP="00D6572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Slicing hard fruit and vegetables (e.g. apples, carrots) into </w:t>
      </w: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thin batons or strips</w:t>
      </w:r>
    </w:p>
    <w:p w14:paraId="62EB6DC9" w14:textId="77777777" w:rsidR="00D6572A" w:rsidRPr="00D6572A" w:rsidRDefault="00D6572A" w:rsidP="00D6572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Removing stones or pips</w:t>
      </w: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from fruit</w:t>
      </w:r>
    </w:p>
    <w:p w14:paraId="7CDF996C" w14:textId="77777777" w:rsidR="00D6572A" w:rsidRPr="00D6572A" w:rsidRDefault="00D6572A" w:rsidP="00D6572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Softening</w:t>
      </w: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raw vegetables where needed (e.g. by steaming)</w:t>
      </w:r>
    </w:p>
    <w:p w14:paraId="290DC989" w14:textId="77777777" w:rsidR="00D6572A" w:rsidRPr="00D6572A" w:rsidRDefault="00D6572A" w:rsidP="00D6572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Cutting bread and similar items into </w:t>
      </w: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narrow strips</w:t>
      </w: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rather than chunks</w:t>
      </w:r>
    </w:p>
    <w:p w14:paraId="10F945A5" w14:textId="77777777" w:rsidR="00D6572A" w:rsidRPr="00D6572A" w:rsidRDefault="00D6572A" w:rsidP="00D6572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Food Restrictions</w:t>
      </w: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>: Certain foods are not permitted for Nursery, Reception and Year 1 pupils, including:</w:t>
      </w:r>
    </w:p>
    <w:p w14:paraId="45F1793F" w14:textId="77777777" w:rsidR="00D6572A" w:rsidRPr="00D6572A" w:rsidRDefault="00D6572A" w:rsidP="00D6572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lastRenderedPageBreak/>
        <w:t>Raw or partially cooked eggs (unless British Lion-stamped)</w:t>
      </w:r>
    </w:p>
    <w:p w14:paraId="34F4916C" w14:textId="6DA2D1DA" w:rsidR="00D6572A" w:rsidRPr="00D6572A" w:rsidRDefault="00D6572A" w:rsidP="00D6572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>Dried fruit as a snack (e.g. raisins)</w:t>
      </w:r>
    </w:p>
    <w:p w14:paraId="3AA0436E" w14:textId="77777777" w:rsidR="00D6572A" w:rsidRPr="00D6572A" w:rsidRDefault="00D6572A" w:rsidP="00D6572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>Foods high in salt, sugar or saturated fat</w:t>
      </w:r>
    </w:p>
    <w:p w14:paraId="6D4684AD" w14:textId="2B7D3DEA" w:rsidR="00D6572A" w:rsidRPr="00D6572A" w:rsidRDefault="00D6572A" w:rsidP="00D6572A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>Sugary drinks, including juice and squash</w:t>
      </w:r>
    </w:p>
    <w:p w14:paraId="78FC2106" w14:textId="4AD17660" w:rsidR="00D6572A" w:rsidRPr="00D6572A" w:rsidRDefault="00D6572A" w:rsidP="00D6572A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D6572A">
        <w:rPr>
          <w:rFonts w:ascii="SassoonCRInfant" w:eastAsia="Times New Roman" w:hAnsi="SassoonCRInfant" w:cs="Times New Roman"/>
          <w:sz w:val="24"/>
          <w:szCs w:val="24"/>
          <w:lang w:eastAsia="en-GB"/>
        </w:rPr>
        <w:t>7. Staff Training</w:t>
      </w:r>
    </w:p>
    <w:p w14:paraId="10CF92AB" w14:textId="77777777" w:rsidR="00D6572A" w:rsidRPr="00D6572A" w:rsidRDefault="00D6572A" w:rsidP="00D6572A">
      <w:pPr>
        <w:pStyle w:val="NormalWeb"/>
        <w:rPr>
          <w:rFonts w:ascii="SassoonCRInfant" w:hAnsi="SassoonCRInfant"/>
        </w:rPr>
      </w:pPr>
      <w:r w:rsidRPr="00D6572A">
        <w:rPr>
          <w:rFonts w:ascii="SassoonCRInfant" w:hAnsi="SassoonCRInfant"/>
        </w:rPr>
        <w:t>All staff involved in the preparation, handling, or supervision of food receive appropriate training to ensure the highest standards of safety and care. This includes:</w:t>
      </w:r>
    </w:p>
    <w:p w14:paraId="063A5762" w14:textId="77777777" w:rsidR="00D6572A" w:rsidRPr="00D6572A" w:rsidRDefault="00D6572A" w:rsidP="00D6572A">
      <w:pPr>
        <w:pStyle w:val="NormalWeb"/>
        <w:numPr>
          <w:ilvl w:val="0"/>
          <w:numId w:val="26"/>
        </w:numPr>
        <w:rPr>
          <w:rFonts w:ascii="SassoonCRInfant" w:hAnsi="SassoonCRInfant"/>
        </w:rPr>
      </w:pPr>
      <w:r w:rsidRPr="00D6572A">
        <w:rPr>
          <w:rStyle w:val="Strong"/>
          <w:rFonts w:ascii="SassoonCRInfant" w:hAnsi="SassoonCRInfant"/>
        </w:rPr>
        <w:t>Food hygiene training</w:t>
      </w:r>
      <w:r w:rsidRPr="00D6572A">
        <w:rPr>
          <w:rFonts w:ascii="SassoonCRInfant" w:hAnsi="SassoonCRInfant"/>
        </w:rPr>
        <w:t xml:space="preserve"> to ensure safe storage, preparation, and serving of food in line with health and safety regulations.</w:t>
      </w:r>
    </w:p>
    <w:p w14:paraId="0736F2FE" w14:textId="77777777" w:rsidR="00D6572A" w:rsidRPr="00D6572A" w:rsidRDefault="00D6572A" w:rsidP="00D6572A">
      <w:pPr>
        <w:pStyle w:val="NormalWeb"/>
        <w:numPr>
          <w:ilvl w:val="0"/>
          <w:numId w:val="26"/>
        </w:numPr>
        <w:rPr>
          <w:rFonts w:ascii="SassoonCRInfant" w:hAnsi="SassoonCRInfant"/>
        </w:rPr>
      </w:pPr>
      <w:r w:rsidRPr="00D6572A">
        <w:rPr>
          <w:rStyle w:val="Strong"/>
          <w:rFonts w:ascii="SassoonCRInfant" w:hAnsi="SassoonCRInfant"/>
        </w:rPr>
        <w:t>Training in choking prevention</w:t>
      </w:r>
      <w:r w:rsidRPr="00D6572A">
        <w:rPr>
          <w:rFonts w:ascii="SassoonCRInfant" w:hAnsi="SassoonCRInfant"/>
        </w:rPr>
        <w:t xml:space="preserve"> and safe eating practices, particularly for younger children.</w:t>
      </w:r>
    </w:p>
    <w:p w14:paraId="6214AA13" w14:textId="77777777" w:rsidR="00D6572A" w:rsidRPr="00D6572A" w:rsidRDefault="00D6572A" w:rsidP="00D6572A">
      <w:pPr>
        <w:pStyle w:val="NormalWeb"/>
        <w:numPr>
          <w:ilvl w:val="0"/>
          <w:numId w:val="26"/>
        </w:numPr>
        <w:rPr>
          <w:rFonts w:ascii="SassoonCRInfant" w:hAnsi="SassoonCRInfant"/>
        </w:rPr>
      </w:pPr>
      <w:r w:rsidRPr="00D6572A">
        <w:rPr>
          <w:rStyle w:val="Strong"/>
          <w:rFonts w:ascii="SassoonCRInfant" w:hAnsi="SassoonCRInfant"/>
        </w:rPr>
        <w:t>Allergy awareness</w:t>
      </w:r>
      <w:r w:rsidRPr="00D6572A">
        <w:rPr>
          <w:rFonts w:ascii="SassoonCRInfant" w:hAnsi="SassoonCRInfant"/>
        </w:rPr>
        <w:t>, including recognising signs of allergic reactions and understanding individual dietary needs.</w:t>
      </w:r>
    </w:p>
    <w:p w14:paraId="4DCD96C2" w14:textId="77777777" w:rsidR="00D6572A" w:rsidRPr="00D6572A" w:rsidRDefault="00D6572A" w:rsidP="00D6572A">
      <w:pPr>
        <w:pStyle w:val="NormalWeb"/>
        <w:numPr>
          <w:ilvl w:val="0"/>
          <w:numId w:val="26"/>
        </w:numPr>
        <w:rPr>
          <w:rFonts w:ascii="SassoonCRInfant" w:hAnsi="SassoonCRInfant"/>
        </w:rPr>
      </w:pPr>
      <w:r w:rsidRPr="00D6572A">
        <w:rPr>
          <w:rFonts w:ascii="SassoonCRInfant" w:hAnsi="SassoonCRInfant"/>
        </w:rPr>
        <w:t xml:space="preserve">Awareness of </w:t>
      </w:r>
      <w:r w:rsidRPr="00D6572A">
        <w:rPr>
          <w:rStyle w:val="Strong"/>
          <w:rFonts w:ascii="SassoonCRInfant" w:hAnsi="SassoonCRInfant"/>
        </w:rPr>
        <w:t>safe food preparation techniques</w:t>
      </w:r>
      <w:r w:rsidRPr="00D6572A">
        <w:rPr>
          <w:rFonts w:ascii="SassoonCRInfant" w:hAnsi="SassoonCRInfant"/>
        </w:rPr>
        <w:t xml:space="preserve"> for young children, as outlined in national nutrition and choking prevention guidance.</w:t>
      </w:r>
    </w:p>
    <w:p w14:paraId="6C40A7E0" w14:textId="3F766266" w:rsidR="00D6572A" w:rsidRPr="00D6572A" w:rsidRDefault="00D6572A" w:rsidP="00D6572A">
      <w:pPr>
        <w:pStyle w:val="NormalWeb"/>
        <w:rPr>
          <w:rFonts w:ascii="SassoonCRInfant" w:hAnsi="SassoonCRInfant"/>
        </w:rPr>
      </w:pPr>
      <w:r w:rsidRPr="00D6572A">
        <w:rPr>
          <w:rFonts w:ascii="SassoonCRInfant" w:hAnsi="SassoonCRInfant"/>
        </w:rPr>
        <w:t>Staff are regularly updated on best practice and expected to follow school procedures at all times to safeguard children's health and wellbeing during mealtimes.</w:t>
      </w:r>
    </w:p>
    <w:p w14:paraId="3D3E2FC1" w14:textId="15BADC54" w:rsidR="00D6572A" w:rsidRPr="00A11594" w:rsidRDefault="00D6572A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8</w:t>
      </w:r>
      <w:r w:rsidR="00A11594"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. Curriculum Integration</w:t>
      </w:r>
    </w:p>
    <w:p w14:paraId="0D73EB5B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Nutrition is integrated into:</w:t>
      </w:r>
    </w:p>
    <w:p w14:paraId="3318B8AF" w14:textId="77777777" w:rsidR="00A11594" w:rsidRPr="00A11594" w:rsidRDefault="00A11594" w:rsidP="00A115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Science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,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PSHE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, and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Design &amp; Technology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lessons (e.g. food groups, cooking, digestion).</w:t>
      </w:r>
    </w:p>
    <w:p w14:paraId="680599D9" w14:textId="633F407F" w:rsidR="00A11594" w:rsidRPr="00A11594" w:rsidRDefault="00A11594" w:rsidP="001925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Healthy lifestyle education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reinforcing the Eatwell Guide, balanced diets, and the impact of nutrition on mental and physical health.</w:t>
      </w:r>
    </w:p>
    <w:p w14:paraId="39EBF7CB" w14:textId="5C21A588" w:rsidR="00A11594" w:rsidRPr="00A11594" w:rsidRDefault="00D6572A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9</w:t>
      </w:r>
      <w:r w:rsidR="00A11594"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. Special Dietary Needs</w:t>
      </w:r>
    </w:p>
    <w:p w14:paraId="2C8DF80B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We cater for:</w:t>
      </w:r>
    </w:p>
    <w:p w14:paraId="5D719AE8" w14:textId="77777777" w:rsidR="00A11594" w:rsidRPr="00A11594" w:rsidRDefault="00A11594" w:rsidP="00A115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Medical diets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 (e.g. allergies, intolerances) with individual health plans where necessary.</w:t>
      </w:r>
    </w:p>
    <w:p w14:paraId="6A50991C" w14:textId="77777777" w:rsidR="00A11594" w:rsidRPr="00A11594" w:rsidRDefault="00A11594" w:rsidP="00A115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Religious and cultural preferences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in consultation with families.</w:t>
      </w:r>
    </w:p>
    <w:p w14:paraId="1C9F3B19" w14:textId="3057DA96" w:rsidR="00A11594" w:rsidRPr="00A11594" w:rsidRDefault="00A11594" w:rsidP="001925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The catering team and staff </w:t>
      </w:r>
      <w:r w:rsidR="00192516"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who </w:t>
      </w:r>
      <w:r w:rsidR="009D68E2"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provide snacks and meals 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receive training on food allergies and food hygiene.</w:t>
      </w:r>
    </w:p>
    <w:p w14:paraId="23AADC8A" w14:textId="567BC1AF" w:rsidR="00A11594" w:rsidRPr="00A11594" w:rsidRDefault="00D6572A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10</w:t>
      </w:r>
      <w:r w:rsidR="00A11594"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 xml:space="preserve">. Packed Lunches </w:t>
      </w:r>
    </w:p>
    <w:p w14:paraId="6CDB6549" w14:textId="77777777" w:rsidR="00A11594" w:rsidRPr="00A11594" w:rsidRDefault="00A11594" w:rsidP="00A11594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We encourage parents to provide packed lunches that align with the school’s healthy eating ethos. Guidance is shared with families on:</w:t>
      </w:r>
    </w:p>
    <w:p w14:paraId="37C9827A" w14:textId="77777777" w:rsidR="00A11594" w:rsidRPr="00A11594" w:rsidRDefault="00A11594" w:rsidP="00A115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Including balanced food groups</w:t>
      </w:r>
    </w:p>
    <w:p w14:paraId="489F5DF5" w14:textId="77777777" w:rsidR="00A11594" w:rsidRPr="00A11594" w:rsidRDefault="00A11594" w:rsidP="00A115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Avoiding high-sugar, high-fat, and processed items</w:t>
      </w:r>
    </w:p>
    <w:p w14:paraId="24E45F77" w14:textId="50AE51C5" w:rsidR="00A11594" w:rsidRPr="00A11594" w:rsidRDefault="00A11594" w:rsidP="00A115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Providing only water</w:t>
      </w:r>
    </w:p>
    <w:p w14:paraId="682F1B70" w14:textId="5D4E051F" w:rsidR="00A11594" w:rsidRPr="00A11594" w:rsidRDefault="00CA1A08" w:rsidP="00A11594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CA1A08">
        <w:rPr>
          <w:rFonts w:ascii="SassoonCRInfant" w:eastAsia="Times New Roman" w:hAnsi="SassoonCRInfant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15276BFA" wp14:editId="11D96E59">
            <wp:extent cx="6645910" cy="3729990"/>
            <wp:effectExtent l="0" t="0" r="2540" b="3810"/>
            <wp:docPr id="1164231515" name="Picture 1" descr="A school lunch box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31515" name="Picture 1" descr="A school lunch box with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C9544" w14:textId="00C37AC9" w:rsidR="00A11594" w:rsidRPr="00A11594" w:rsidRDefault="00D6572A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11</w:t>
      </w:r>
      <w:r w:rsidR="00A11594"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. Celebrations and Rewards</w:t>
      </w:r>
    </w:p>
    <w:p w14:paraId="19373C07" w14:textId="77777777" w:rsidR="00A11594" w:rsidRPr="00532945" w:rsidRDefault="00A11594" w:rsidP="00A115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Birthdays and celebrations may involve non-food-based rewards or healthy treats.</w:t>
      </w:r>
    </w:p>
    <w:p w14:paraId="6A9DD93F" w14:textId="2DF32A99" w:rsidR="00532945" w:rsidRPr="00A11594" w:rsidRDefault="00532945" w:rsidP="00A115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532945">
        <w:rPr>
          <w:rFonts w:ascii="SassoonCRInfant" w:hAnsi="SassoonCRInfant"/>
          <w:sz w:val="24"/>
          <w:szCs w:val="24"/>
        </w:rPr>
        <w:t>On special occasions, such as Christmas celebrations, children may be offered a small portion of a less healthy treat, as part of a balanced diet and in recognition of the celebration.</w:t>
      </w:r>
    </w:p>
    <w:p w14:paraId="4920412F" w14:textId="0EF84D4B" w:rsidR="00ED0150" w:rsidRPr="00A11594" w:rsidRDefault="009F57CA" w:rsidP="00D870B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>As part of the schools fundraising efforts, biscuits and sweet treats may be sold on occasion. Parents can opt out of this.</w:t>
      </w:r>
    </w:p>
    <w:p w14:paraId="19B203F7" w14:textId="431C8831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1</w:t>
      </w:r>
      <w:r w:rsid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2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. Monitoring and Evaluation</w:t>
      </w:r>
    </w:p>
    <w:p w14:paraId="5D4EED4D" w14:textId="77777777" w:rsidR="00A11594" w:rsidRPr="00A11594" w:rsidRDefault="00A11594" w:rsidP="00A115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The 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Senior Leadership Team</w:t>
      </w: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, in partnership with catering providers, monitors food provision and compliance with this policy.</w:t>
      </w:r>
    </w:p>
    <w:p w14:paraId="37F28342" w14:textId="77777777" w:rsidR="00A11594" w:rsidRPr="00A11594" w:rsidRDefault="00A11594" w:rsidP="00A115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The school regularly reviews menus and food environments using DfE and School Food Standards checklists.</w:t>
      </w:r>
    </w:p>
    <w:p w14:paraId="0435AECA" w14:textId="3A4EF950" w:rsidR="00A11594" w:rsidRPr="00A11594" w:rsidRDefault="00A11594" w:rsidP="009F57C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The policy is reviewed annually and updated as required to reflect government guidance and school needs.</w:t>
      </w:r>
    </w:p>
    <w:p w14:paraId="1A7F1D2E" w14:textId="2BB80CEE" w:rsidR="00A11594" w:rsidRPr="00A11594" w:rsidRDefault="00A11594" w:rsidP="00A11594">
      <w:pPr>
        <w:spacing w:before="100" w:beforeAutospacing="1" w:after="100" w:afterAutospacing="1" w:line="240" w:lineRule="auto"/>
        <w:outlineLvl w:val="2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1</w:t>
      </w:r>
      <w:r w:rsidR="00D6572A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3</w:t>
      </w:r>
      <w:r w:rsidRPr="00A1159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. Communication and Involvement</w:t>
      </w:r>
    </w:p>
    <w:p w14:paraId="198F1E1E" w14:textId="77777777" w:rsidR="00A11594" w:rsidRPr="00532945" w:rsidRDefault="00A11594" w:rsidP="00A115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The policy is shared with parents via the school website and newsletters.</w:t>
      </w:r>
    </w:p>
    <w:p w14:paraId="552D553F" w14:textId="17A15907" w:rsidR="006A02D4" w:rsidRPr="00A11594" w:rsidRDefault="006A02D4" w:rsidP="00A115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Menus are posted on the school website and via Seesaw </w:t>
      </w:r>
      <w:r w:rsidR="00A65B07" w:rsidRPr="00532945">
        <w:rPr>
          <w:rFonts w:ascii="SassoonCRInfant" w:eastAsia="Times New Roman" w:hAnsi="SassoonCRInfant" w:cs="Times New Roman"/>
          <w:sz w:val="24"/>
          <w:szCs w:val="24"/>
          <w:lang w:eastAsia="en-GB"/>
        </w:rPr>
        <w:t>termly.</w:t>
      </w:r>
    </w:p>
    <w:p w14:paraId="2283256A" w14:textId="77777777" w:rsidR="00A11594" w:rsidRPr="00A11594" w:rsidRDefault="00A11594" w:rsidP="00A115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Pupils are involved through School Council and food-based activities.</w:t>
      </w:r>
    </w:p>
    <w:p w14:paraId="2BB3CE29" w14:textId="586121BE" w:rsidR="00226608" w:rsidRPr="00532945" w:rsidRDefault="00A11594" w:rsidP="0050528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11594">
        <w:rPr>
          <w:rFonts w:ascii="SassoonCRInfant" w:eastAsia="Times New Roman" w:hAnsi="SassoonCRInfant" w:cs="Times New Roman"/>
          <w:sz w:val="24"/>
          <w:szCs w:val="24"/>
          <w:lang w:eastAsia="en-GB"/>
        </w:rPr>
        <w:t>Staff receive regular training and updates on healthy eating policies and practices.</w:t>
      </w:r>
    </w:p>
    <w:p w14:paraId="4CDD851B" w14:textId="77777777" w:rsidR="00A65B07" w:rsidRPr="00A65B07" w:rsidRDefault="00A65B07" w:rsidP="00A65B07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Policy Links</w:t>
      </w:r>
    </w:p>
    <w:p w14:paraId="6948397E" w14:textId="77777777" w:rsidR="00A65B07" w:rsidRPr="00A65B07" w:rsidRDefault="00A65B07" w:rsidP="00A65B07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t>This policy should be read in conjunction with:</w:t>
      </w:r>
    </w:p>
    <w:p w14:paraId="12D28B11" w14:textId="77777777" w:rsidR="00A65B07" w:rsidRPr="00A65B07" w:rsidRDefault="00A65B07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t>DfE Nutrition Guidance (September 2025)</w:t>
      </w:r>
    </w:p>
    <w:p w14:paraId="322DBB0E" w14:textId="77777777" w:rsidR="00A65B07" w:rsidRPr="00A65B07" w:rsidRDefault="00A65B07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t>School Food Standards (DfE)</w:t>
      </w:r>
    </w:p>
    <w:p w14:paraId="1F6DE48D" w14:textId="77777777" w:rsidR="00A65B07" w:rsidRPr="00A65B07" w:rsidRDefault="00A65B07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t>EYFS Statutory Framework</w:t>
      </w:r>
    </w:p>
    <w:p w14:paraId="55E5AE3E" w14:textId="77777777" w:rsidR="00A65B07" w:rsidRPr="00A65B07" w:rsidRDefault="00A65B07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lastRenderedPageBreak/>
        <w:t>School Allergy &amp; Health Care Policy</w:t>
      </w:r>
    </w:p>
    <w:p w14:paraId="675A6321" w14:textId="77777777" w:rsidR="00A65B07" w:rsidRDefault="00A65B07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A65B07">
        <w:rPr>
          <w:rFonts w:ascii="SassoonCRInfant" w:eastAsia="Times New Roman" w:hAnsi="SassoonCRInfant" w:cs="Times New Roman"/>
          <w:sz w:val="24"/>
          <w:szCs w:val="24"/>
          <w:lang w:eastAsia="en-GB"/>
        </w:rPr>
        <w:t>PSHE and Science Curriculum Maps</w:t>
      </w:r>
    </w:p>
    <w:p w14:paraId="7FDF8FB2" w14:textId="6F06DF00" w:rsidR="005730E6" w:rsidRPr="00A65B07" w:rsidRDefault="005730E6" w:rsidP="00A65B0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>
        <w:rPr>
          <w:rFonts w:ascii="SassoonCRInfant" w:eastAsia="Times New Roman" w:hAnsi="SassoonCRInfant" w:cs="Times New Roman"/>
          <w:sz w:val="24"/>
          <w:szCs w:val="24"/>
          <w:lang w:eastAsia="en-GB"/>
        </w:rPr>
        <w:t>Our planned, seasonal menu</w:t>
      </w:r>
    </w:p>
    <w:p w14:paraId="0F90D43B" w14:textId="77777777" w:rsidR="00A65B07" w:rsidRPr="00532945" w:rsidRDefault="00A65B07" w:rsidP="00A65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A65B07" w:rsidRPr="00532945" w:rsidSect="00226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678E"/>
    <w:multiLevelType w:val="multilevel"/>
    <w:tmpl w:val="1766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E5EA8"/>
    <w:multiLevelType w:val="multilevel"/>
    <w:tmpl w:val="46E0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81642"/>
    <w:multiLevelType w:val="multilevel"/>
    <w:tmpl w:val="153A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323A5"/>
    <w:multiLevelType w:val="multilevel"/>
    <w:tmpl w:val="456E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36AC4"/>
    <w:multiLevelType w:val="multilevel"/>
    <w:tmpl w:val="7178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E3136"/>
    <w:multiLevelType w:val="multilevel"/>
    <w:tmpl w:val="45AA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E6CC2"/>
    <w:multiLevelType w:val="multilevel"/>
    <w:tmpl w:val="310E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50D29"/>
    <w:multiLevelType w:val="multilevel"/>
    <w:tmpl w:val="2CB0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A06B1"/>
    <w:multiLevelType w:val="multilevel"/>
    <w:tmpl w:val="C522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07428"/>
    <w:multiLevelType w:val="multilevel"/>
    <w:tmpl w:val="EDE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537CB"/>
    <w:multiLevelType w:val="multilevel"/>
    <w:tmpl w:val="6E50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2088E"/>
    <w:multiLevelType w:val="multilevel"/>
    <w:tmpl w:val="A72E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57174"/>
    <w:multiLevelType w:val="multilevel"/>
    <w:tmpl w:val="6F8E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C3BA5"/>
    <w:multiLevelType w:val="multilevel"/>
    <w:tmpl w:val="C9C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703DA"/>
    <w:multiLevelType w:val="multilevel"/>
    <w:tmpl w:val="EBF6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17707"/>
    <w:multiLevelType w:val="multilevel"/>
    <w:tmpl w:val="2C22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108F5"/>
    <w:multiLevelType w:val="multilevel"/>
    <w:tmpl w:val="B39A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840A73"/>
    <w:multiLevelType w:val="multilevel"/>
    <w:tmpl w:val="29C6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A7DB5"/>
    <w:multiLevelType w:val="multilevel"/>
    <w:tmpl w:val="DCB2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227CF"/>
    <w:multiLevelType w:val="multilevel"/>
    <w:tmpl w:val="E0DC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2764D"/>
    <w:multiLevelType w:val="multilevel"/>
    <w:tmpl w:val="675A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F73F3F"/>
    <w:multiLevelType w:val="multilevel"/>
    <w:tmpl w:val="23F6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0B2414"/>
    <w:multiLevelType w:val="multilevel"/>
    <w:tmpl w:val="769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046DE"/>
    <w:multiLevelType w:val="multilevel"/>
    <w:tmpl w:val="F4DA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B13E8"/>
    <w:multiLevelType w:val="multilevel"/>
    <w:tmpl w:val="BB4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741AFD"/>
    <w:multiLevelType w:val="multilevel"/>
    <w:tmpl w:val="3490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019600">
    <w:abstractNumId w:val="22"/>
  </w:num>
  <w:num w:numId="2" w16cid:durableId="734619226">
    <w:abstractNumId w:val="24"/>
  </w:num>
  <w:num w:numId="3" w16cid:durableId="2098670020">
    <w:abstractNumId w:val="15"/>
  </w:num>
  <w:num w:numId="4" w16cid:durableId="1476529573">
    <w:abstractNumId w:val="6"/>
  </w:num>
  <w:num w:numId="5" w16cid:durableId="507870313">
    <w:abstractNumId w:val="8"/>
  </w:num>
  <w:num w:numId="6" w16cid:durableId="1142651602">
    <w:abstractNumId w:val="1"/>
  </w:num>
  <w:num w:numId="7" w16cid:durableId="144323832">
    <w:abstractNumId w:val="7"/>
  </w:num>
  <w:num w:numId="8" w16cid:durableId="1589925094">
    <w:abstractNumId w:val="13"/>
  </w:num>
  <w:num w:numId="9" w16cid:durableId="176189331">
    <w:abstractNumId w:val="11"/>
  </w:num>
  <w:num w:numId="10" w16cid:durableId="1992051553">
    <w:abstractNumId w:val="5"/>
  </w:num>
  <w:num w:numId="11" w16cid:durableId="444543756">
    <w:abstractNumId w:val="4"/>
  </w:num>
  <w:num w:numId="12" w16cid:durableId="111173582">
    <w:abstractNumId w:val="2"/>
  </w:num>
  <w:num w:numId="13" w16cid:durableId="1177503246">
    <w:abstractNumId w:val="12"/>
  </w:num>
  <w:num w:numId="14" w16cid:durableId="1280644259">
    <w:abstractNumId w:val="17"/>
  </w:num>
  <w:num w:numId="15" w16cid:durableId="252981659">
    <w:abstractNumId w:val="18"/>
  </w:num>
  <w:num w:numId="16" w16cid:durableId="1151171724">
    <w:abstractNumId w:val="14"/>
  </w:num>
  <w:num w:numId="17" w16cid:durableId="1261141522">
    <w:abstractNumId w:val="20"/>
  </w:num>
  <w:num w:numId="18" w16cid:durableId="362369099">
    <w:abstractNumId w:val="16"/>
  </w:num>
  <w:num w:numId="19" w16cid:durableId="43985649">
    <w:abstractNumId w:val="3"/>
  </w:num>
  <w:num w:numId="20" w16cid:durableId="599526841">
    <w:abstractNumId w:val="0"/>
  </w:num>
  <w:num w:numId="21" w16cid:durableId="1927838923">
    <w:abstractNumId w:val="10"/>
  </w:num>
  <w:num w:numId="22" w16cid:durableId="2094474878">
    <w:abstractNumId w:val="19"/>
  </w:num>
  <w:num w:numId="23" w16cid:durableId="779036434">
    <w:abstractNumId w:val="23"/>
  </w:num>
  <w:num w:numId="24" w16cid:durableId="1417432739">
    <w:abstractNumId w:val="25"/>
  </w:num>
  <w:num w:numId="25" w16cid:durableId="230582380">
    <w:abstractNumId w:val="9"/>
  </w:num>
  <w:num w:numId="26" w16cid:durableId="4638915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E3"/>
    <w:rsid w:val="00192516"/>
    <w:rsid w:val="001A55BA"/>
    <w:rsid w:val="00226608"/>
    <w:rsid w:val="00303B31"/>
    <w:rsid w:val="00397978"/>
    <w:rsid w:val="00440344"/>
    <w:rsid w:val="004E7138"/>
    <w:rsid w:val="00505285"/>
    <w:rsid w:val="00532945"/>
    <w:rsid w:val="005730E6"/>
    <w:rsid w:val="005D0F00"/>
    <w:rsid w:val="006A02D4"/>
    <w:rsid w:val="00744360"/>
    <w:rsid w:val="00787C43"/>
    <w:rsid w:val="0079190F"/>
    <w:rsid w:val="00840E41"/>
    <w:rsid w:val="008A4E1B"/>
    <w:rsid w:val="009B22C2"/>
    <w:rsid w:val="009C36EF"/>
    <w:rsid w:val="009D68E2"/>
    <w:rsid w:val="009E4CE3"/>
    <w:rsid w:val="009F57CA"/>
    <w:rsid w:val="00A11594"/>
    <w:rsid w:val="00A50C92"/>
    <w:rsid w:val="00A65B07"/>
    <w:rsid w:val="00A70CA4"/>
    <w:rsid w:val="00B25837"/>
    <w:rsid w:val="00BE149F"/>
    <w:rsid w:val="00BF4ACC"/>
    <w:rsid w:val="00CA1A08"/>
    <w:rsid w:val="00D6572A"/>
    <w:rsid w:val="00D870B2"/>
    <w:rsid w:val="00EA706D"/>
    <w:rsid w:val="00E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13FA"/>
  <w15:chartTrackingRefBased/>
  <w15:docId w15:val="{41AD0517-5844-431D-867C-96E8F1AD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5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7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4CE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28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87C4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65B0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A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72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8cfb-f27c-4ce4-bcf5-583c04d6c174">
      <Terms xmlns="http://schemas.microsoft.com/office/infopath/2007/PartnerControls"/>
    </lcf76f155ced4ddcb4097134ff3c332f>
    <TaxCatchAll xmlns="38e764dc-f0f2-4e8b-adb3-7a530dcbfd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1F5ECCF44654F8FF68A2C4EB5806A" ma:contentTypeVersion="14" ma:contentTypeDescription="Create a new document." ma:contentTypeScope="" ma:versionID="efec9ffa2993dedf24acb168e5da52b2">
  <xsd:schema xmlns:xsd="http://www.w3.org/2001/XMLSchema" xmlns:xs="http://www.w3.org/2001/XMLSchema" xmlns:p="http://schemas.microsoft.com/office/2006/metadata/properties" xmlns:ns2="66f08cfb-f27c-4ce4-bcf5-583c04d6c174" xmlns:ns3="38e764dc-f0f2-4e8b-adb3-7a530dcbfd78" targetNamespace="http://schemas.microsoft.com/office/2006/metadata/properties" ma:root="true" ma:fieldsID="2a3dff7746ca27d15c5354393815a028" ns2:_="" ns3:_="">
    <xsd:import namespace="66f08cfb-f27c-4ce4-bcf5-583c04d6c174"/>
    <xsd:import namespace="38e764dc-f0f2-4e8b-adb3-7a530dcbf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8cfb-f27c-4ce4-bcf5-583c04d6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7284fb-eace-440d-b146-6395bc66e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64dc-f0f2-4e8b-adb3-7a530dcbfd7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763b7dc-3504-4cf2-9d5e-0b2d5e089491}" ma:internalName="TaxCatchAll" ma:showField="CatchAllData" ma:web="38e764dc-f0f2-4e8b-adb3-7a530dcbf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5B66A-CD64-4BB7-9565-0B6A74559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95CAE-4903-4F65-9FC0-1730F192A92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6f08cfb-f27c-4ce4-bcf5-583c04d6c174"/>
    <ds:schemaRef ds:uri="http://www.w3.org/XML/1998/namespace"/>
    <ds:schemaRef ds:uri="38e764dc-f0f2-4e8b-adb3-7a530dcbfd7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238F854-8BF5-45B6-9EE4-88801AF37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08cfb-f27c-4ce4-bcf5-583c04d6c174"/>
    <ds:schemaRef ds:uri="38e764dc-f0f2-4e8b-adb3-7a530dcbf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Katy</dc:creator>
  <cp:keywords/>
  <dc:description/>
  <cp:lastModifiedBy>Reese, Katie</cp:lastModifiedBy>
  <cp:revision>3</cp:revision>
  <cp:lastPrinted>2019-06-03T12:07:00Z</cp:lastPrinted>
  <dcterms:created xsi:type="dcterms:W3CDTF">2025-10-02T18:02:00Z</dcterms:created>
  <dcterms:modified xsi:type="dcterms:W3CDTF">2025-10-02T18:03:00Z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0x0101006D71F5ECCF44654F8FF68A2C4EB5806A</vt:lpwstr>
  </property>
  <property fmtid="{D5CDD505-2E9C-101B-9397-08002B2CF9AE}" pid="3" name="Order">
    <vt:r8>528600</vt:r8>
  </property>
  <property fmtid="{D5CDD505-2E9C-101B-9397-08002B2CF9AE}" pid="4" name="MediaServiceImageTags">
    <vt:lpwstr/>
  </property>
</Properties>
</file>